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65CAE" w14:textId="58F77480" w:rsidR="003E529C" w:rsidRPr="00CD04E3" w:rsidRDefault="00CD04E3" w:rsidP="00CD04E3">
      <w:pPr>
        <w:jc w:val="center"/>
        <w:rPr>
          <w:rFonts w:ascii="Calibri" w:hAnsi="Calibri"/>
          <w:b/>
          <w:bCs/>
          <w:sz w:val="21"/>
          <w:szCs w:val="21"/>
        </w:rPr>
      </w:pPr>
      <w:r w:rsidRPr="00CD04E3">
        <w:rPr>
          <w:rFonts w:ascii="Calibri" w:hAnsi="Calibri"/>
          <w:b/>
          <w:bCs/>
          <w:sz w:val="21"/>
          <w:szCs w:val="21"/>
        </w:rPr>
        <w:t xml:space="preserve">Botany </w:t>
      </w:r>
      <w:r w:rsidR="00000000" w:rsidRPr="00CD04E3">
        <w:rPr>
          <w:rFonts w:ascii="Calibri" w:hAnsi="Calibri"/>
          <w:b/>
          <w:bCs/>
          <w:sz w:val="21"/>
          <w:szCs w:val="21"/>
        </w:rPr>
        <w:t>Annual Report 2024</w:t>
      </w:r>
    </w:p>
    <w:p w14:paraId="5FA65CAF" w14:textId="77777777" w:rsidR="003E529C" w:rsidRDefault="003E529C">
      <w:pPr>
        <w:rPr>
          <w:rFonts w:ascii="Calibri" w:hAnsi="Calibri"/>
          <w:sz w:val="21"/>
          <w:szCs w:val="21"/>
        </w:rPr>
      </w:pPr>
    </w:p>
    <w:p w14:paraId="5FA65CB0" w14:textId="77777777" w:rsidR="003E529C" w:rsidRDefault="003E529C">
      <w:pPr>
        <w:rPr>
          <w:rFonts w:ascii="Calibri" w:hAnsi="Calibri"/>
          <w:sz w:val="21"/>
          <w:szCs w:val="21"/>
        </w:rPr>
      </w:pPr>
    </w:p>
    <w:p w14:paraId="5FA65CB1" w14:textId="77777777" w:rsidR="003E529C" w:rsidRDefault="00000000">
      <w:pPr>
        <w:rPr>
          <w:rFonts w:ascii="Calibri" w:hAnsi="Calibri"/>
          <w:sz w:val="21"/>
          <w:szCs w:val="21"/>
        </w:rPr>
      </w:pPr>
      <w:r>
        <w:rPr>
          <w:rFonts w:ascii="Calibri" w:hAnsi="Calibri"/>
          <w:sz w:val="21"/>
          <w:szCs w:val="21"/>
        </w:rPr>
        <w:t xml:space="preserve">Nationally, 2024 was one of the warmest and wettest on record with several severe storms in parts of the country, but fortunately Rutland escaped the worst of this. It’s not easy to see if any of this had effects on the plant life in the county. The usual flowering plants were reported from the usual areas and there were one or two more unusual records too but we  don’t record a sufficient quantity of plants in order to make proper assessments of change, though over time we could probably show some differences in frequency. </w:t>
      </w:r>
    </w:p>
    <w:p w14:paraId="5FA65CB2" w14:textId="77777777" w:rsidR="003E529C" w:rsidRDefault="003E529C">
      <w:pPr>
        <w:rPr>
          <w:rFonts w:ascii="Calibri" w:hAnsi="Calibri"/>
          <w:i/>
          <w:iCs/>
          <w:sz w:val="21"/>
          <w:szCs w:val="21"/>
        </w:rPr>
      </w:pPr>
    </w:p>
    <w:p w14:paraId="5FA65CB3" w14:textId="77777777" w:rsidR="003E529C" w:rsidRDefault="00000000">
      <w:pPr>
        <w:rPr>
          <w:rFonts w:ascii="Calibri" w:hAnsi="Calibri"/>
          <w:sz w:val="21"/>
          <w:szCs w:val="21"/>
        </w:rPr>
      </w:pPr>
      <w:r>
        <w:rPr>
          <w:rFonts w:ascii="Calibri" w:hAnsi="Calibri"/>
          <w:sz w:val="21"/>
          <w:szCs w:val="21"/>
        </w:rPr>
        <w:t xml:space="preserve">In 2024 we received 956 records provided by 18 recorders, a total helped along by records from Leicestershire colleagues. Three particular finds during the year stand out. Undoubtedly the best was </w:t>
      </w:r>
      <w:r>
        <w:rPr>
          <w:rFonts w:ascii="Calibri" w:hAnsi="Calibri"/>
          <w:b/>
          <w:bCs/>
          <w:sz w:val="21"/>
          <w:szCs w:val="21"/>
        </w:rPr>
        <w:t xml:space="preserve">Greater Butterfly Orchid </w:t>
      </w:r>
      <w:r>
        <w:rPr>
          <w:rFonts w:ascii="Calibri" w:hAnsi="Calibri"/>
          <w:sz w:val="21"/>
          <w:szCs w:val="21"/>
        </w:rPr>
        <w:t xml:space="preserve">( </w:t>
      </w:r>
      <w:proofErr w:type="spellStart"/>
      <w:r>
        <w:rPr>
          <w:rFonts w:ascii="Calibri" w:hAnsi="Calibri"/>
          <w:i/>
          <w:iCs/>
          <w:sz w:val="21"/>
          <w:szCs w:val="21"/>
        </w:rPr>
        <w:t>Platanthera</w:t>
      </w:r>
      <w:proofErr w:type="spellEnd"/>
      <w:r>
        <w:rPr>
          <w:rFonts w:ascii="Calibri" w:hAnsi="Calibri"/>
          <w:i/>
          <w:iCs/>
          <w:sz w:val="21"/>
          <w:szCs w:val="21"/>
        </w:rPr>
        <w:t xml:space="preserve"> </w:t>
      </w:r>
      <w:proofErr w:type="spellStart"/>
      <w:r>
        <w:rPr>
          <w:rFonts w:ascii="Calibri" w:hAnsi="Calibri"/>
          <w:i/>
          <w:iCs/>
          <w:sz w:val="21"/>
          <w:szCs w:val="21"/>
        </w:rPr>
        <w:t>chlorantha</w:t>
      </w:r>
      <w:proofErr w:type="spellEnd"/>
      <w:r>
        <w:rPr>
          <w:rFonts w:ascii="Calibri" w:hAnsi="Calibri"/>
          <w:sz w:val="21"/>
          <w:szCs w:val="21"/>
        </w:rPr>
        <w:t xml:space="preserve">) at Bloody Oaks Quarry. This is the first time the plant has been recorded in Rutland since 2016. Later </w:t>
      </w:r>
      <w:r>
        <w:rPr>
          <w:rFonts w:ascii="Calibri" w:hAnsi="Calibri"/>
          <w:b/>
          <w:bCs/>
          <w:sz w:val="21"/>
          <w:szCs w:val="21"/>
        </w:rPr>
        <w:t>Bur Chervil</w:t>
      </w:r>
      <w:r>
        <w:rPr>
          <w:rFonts w:ascii="Calibri" w:hAnsi="Calibri"/>
          <w:sz w:val="21"/>
          <w:szCs w:val="21"/>
        </w:rPr>
        <w:t xml:space="preserve"> ( </w:t>
      </w:r>
      <w:r>
        <w:rPr>
          <w:rFonts w:ascii="Calibri" w:hAnsi="Calibri"/>
          <w:i/>
          <w:iCs/>
          <w:sz w:val="21"/>
          <w:szCs w:val="21"/>
        </w:rPr>
        <w:t xml:space="preserve">Anthriscus </w:t>
      </w:r>
      <w:proofErr w:type="spellStart"/>
      <w:r>
        <w:rPr>
          <w:rFonts w:ascii="Calibri" w:hAnsi="Calibri"/>
          <w:i/>
          <w:iCs/>
          <w:sz w:val="21"/>
          <w:szCs w:val="21"/>
        </w:rPr>
        <w:t>caucalis</w:t>
      </w:r>
      <w:proofErr w:type="spellEnd"/>
      <w:r>
        <w:rPr>
          <w:rFonts w:ascii="Calibri" w:hAnsi="Calibri"/>
          <w:i/>
          <w:iCs/>
          <w:sz w:val="21"/>
          <w:szCs w:val="21"/>
        </w:rPr>
        <w:t xml:space="preserve"> ) </w:t>
      </w:r>
      <w:r>
        <w:rPr>
          <w:rFonts w:ascii="Calibri" w:hAnsi="Calibri"/>
          <w:sz w:val="21"/>
          <w:szCs w:val="21"/>
        </w:rPr>
        <w:t xml:space="preserve">was found in Oakham Churchyard, and Steve Woodward found </w:t>
      </w:r>
      <w:r>
        <w:rPr>
          <w:rFonts w:ascii="Calibri" w:hAnsi="Calibri"/>
          <w:b/>
          <w:bCs/>
          <w:sz w:val="21"/>
          <w:szCs w:val="21"/>
        </w:rPr>
        <w:t>Blue Pimpernel</w:t>
      </w:r>
      <w:r>
        <w:rPr>
          <w:rFonts w:ascii="Calibri" w:hAnsi="Calibri"/>
          <w:sz w:val="21"/>
          <w:szCs w:val="21"/>
        </w:rPr>
        <w:t xml:space="preserve"> (</w:t>
      </w:r>
      <w:proofErr w:type="spellStart"/>
      <w:r>
        <w:rPr>
          <w:rFonts w:ascii="Calibri" w:hAnsi="Calibri"/>
          <w:i/>
          <w:iCs/>
          <w:sz w:val="21"/>
          <w:szCs w:val="21"/>
        </w:rPr>
        <w:t>Anagalis</w:t>
      </w:r>
      <w:proofErr w:type="spellEnd"/>
      <w:r>
        <w:rPr>
          <w:rFonts w:ascii="Calibri" w:hAnsi="Calibri"/>
          <w:sz w:val="21"/>
          <w:szCs w:val="21"/>
        </w:rPr>
        <w:t xml:space="preserve"> </w:t>
      </w:r>
      <w:proofErr w:type="spellStart"/>
      <w:r>
        <w:rPr>
          <w:rFonts w:ascii="Calibri" w:hAnsi="Calibri"/>
          <w:i/>
          <w:iCs/>
          <w:sz w:val="21"/>
          <w:szCs w:val="21"/>
        </w:rPr>
        <w:t>monelli</w:t>
      </w:r>
      <w:proofErr w:type="spellEnd"/>
      <w:r>
        <w:rPr>
          <w:rFonts w:ascii="Calibri" w:hAnsi="Calibri"/>
          <w:sz w:val="21"/>
          <w:szCs w:val="21"/>
        </w:rPr>
        <w:t xml:space="preserve"> )in a field near </w:t>
      </w:r>
      <w:proofErr w:type="spellStart"/>
      <w:r>
        <w:rPr>
          <w:rFonts w:ascii="Calibri" w:hAnsi="Calibri"/>
          <w:sz w:val="21"/>
          <w:szCs w:val="21"/>
        </w:rPr>
        <w:t>Clipsham</w:t>
      </w:r>
      <w:proofErr w:type="spellEnd"/>
      <w:r>
        <w:rPr>
          <w:rFonts w:ascii="Calibri" w:hAnsi="Calibri"/>
          <w:sz w:val="21"/>
          <w:szCs w:val="21"/>
        </w:rPr>
        <w:t xml:space="preserve"> Quarry. </w:t>
      </w:r>
      <w:r>
        <w:rPr>
          <w:rFonts w:ascii="Calibri" w:hAnsi="Calibri"/>
          <w:b/>
          <w:bCs/>
          <w:sz w:val="21"/>
          <w:szCs w:val="21"/>
        </w:rPr>
        <w:t>Scarlet Pimperne</w:t>
      </w:r>
      <w:r>
        <w:rPr>
          <w:rFonts w:ascii="Calibri" w:hAnsi="Calibri"/>
          <w:sz w:val="21"/>
          <w:szCs w:val="21"/>
        </w:rPr>
        <w:t xml:space="preserve">l ( </w:t>
      </w:r>
      <w:r>
        <w:rPr>
          <w:rFonts w:ascii="Calibri" w:hAnsi="Calibri"/>
          <w:i/>
          <w:iCs/>
          <w:sz w:val="21"/>
          <w:szCs w:val="21"/>
        </w:rPr>
        <w:t>Anagallis arvensis</w:t>
      </w:r>
      <w:r>
        <w:rPr>
          <w:rFonts w:ascii="Calibri" w:hAnsi="Calibri"/>
          <w:sz w:val="21"/>
          <w:szCs w:val="21"/>
        </w:rPr>
        <w:t xml:space="preserve"> ) occurs in a blue form but this plant is a distinct relative. The petals have to be examined microscopically in order to be sure of the identification. Steve also discovered </w:t>
      </w:r>
      <w:r>
        <w:rPr>
          <w:rFonts w:ascii="Calibri" w:hAnsi="Calibri"/>
          <w:b/>
          <w:bCs/>
          <w:sz w:val="21"/>
          <w:szCs w:val="21"/>
        </w:rPr>
        <w:t>Mediterranean Nettle</w:t>
      </w:r>
      <w:r>
        <w:rPr>
          <w:rFonts w:ascii="Calibri" w:hAnsi="Calibri"/>
          <w:sz w:val="21"/>
          <w:szCs w:val="21"/>
        </w:rPr>
        <w:t xml:space="preserve"> ( </w:t>
      </w:r>
      <w:r>
        <w:rPr>
          <w:rFonts w:ascii="Calibri" w:hAnsi="Calibri"/>
          <w:i/>
          <w:iCs/>
          <w:sz w:val="21"/>
          <w:szCs w:val="21"/>
        </w:rPr>
        <w:t xml:space="preserve">Urtica </w:t>
      </w:r>
      <w:proofErr w:type="spellStart"/>
      <w:r>
        <w:rPr>
          <w:rFonts w:ascii="Calibri" w:hAnsi="Calibri"/>
          <w:i/>
          <w:iCs/>
          <w:sz w:val="21"/>
          <w:szCs w:val="21"/>
        </w:rPr>
        <w:t>membranacea</w:t>
      </w:r>
      <w:proofErr w:type="spellEnd"/>
      <w:r>
        <w:rPr>
          <w:rFonts w:ascii="Calibri" w:hAnsi="Calibri"/>
          <w:i/>
          <w:iCs/>
          <w:sz w:val="21"/>
          <w:szCs w:val="21"/>
        </w:rPr>
        <w:t xml:space="preserve"> ) </w:t>
      </w:r>
      <w:r>
        <w:rPr>
          <w:rFonts w:ascii="Calibri" w:hAnsi="Calibri"/>
          <w:sz w:val="21"/>
          <w:szCs w:val="21"/>
        </w:rPr>
        <w:t>growing as a pavement weed in Oakham.</w:t>
      </w:r>
    </w:p>
    <w:p w14:paraId="5FA65CB4" w14:textId="77777777" w:rsidR="003E529C" w:rsidRDefault="003E529C">
      <w:pPr>
        <w:rPr>
          <w:rFonts w:ascii="Calibri" w:hAnsi="Calibri"/>
          <w:sz w:val="21"/>
          <w:szCs w:val="21"/>
        </w:rPr>
      </w:pPr>
    </w:p>
    <w:p w14:paraId="5FA65CB5" w14:textId="13B12A1B" w:rsidR="003E529C" w:rsidRDefault="00000000">
      <w:pPr>
        <w:rPr>
          <w:rFonts w:ascii="Calibri" w:hAnsi="Calibri"/>
          <w:sz w:val="21"/>
          <w:szCs w:val="21"/>
        </w:rPr>
      </w:pPr>
      <w:r>
        <w:rPr>
          <w:rFonts w:ascii="Calibri" w:hAnsi="Calibri"/>
          <w:sz w:val="21"/>
          <w:szCs w:val="21"/>
        </w:rPr>
        <w:t xml:space="preserve">The year began with a New Year Plant hunt in Ketton Quarry. We found 5 species in flower, but these were overshadowed by some nice finds of fungi and lichen. Launde Wood was visited in April, with </w:t>
      </w:r>
      <w:r>
        <w:rPr>
          <w:rFonts w:ascii="Calibri" w:hAnsi="Calibri"/>
          <w:b/>
          <w:bCs/>
          <w:sz w:val="21"/>
          <w:szCs w:val="21"/>
        </w:rPr>
        <w:t xml:space="preserve">Bluebells  </w:t>
      </w:r>
      <w:r>
        <w:rPr>
          <w:rFonts w:ascii="Calibri" w:hAnsi="Calibri"/>
          <w:sz w:val="21"/>
          <w:szCs w:val="21"/>
        </w:rPr>
        <w:t>(</w:t>
      </w:r>
      <w:r>
        <w:rPr>
          <w:rFonts w:ascii="Calibri" w:hAnsi="Calibri"/>
          <w:i/>
          <w:iCs/>
          <w:sz w:val="21"/>
          <w:szCs w:val="21"/>
        </w:rPr>
        <w:t xml:space="preserve">Hyacinthoides non-scripta) </w:t>
      </w:r>
      <w:r>
        <w:rPr>
          <w:rFonts w:ascii="Calibri" w:hAnsi="Calibri"/>
          <w:sz w:val="21"/>
          <w:szCs w:val="21"/>
        </w:rPr>
        <w:t xml:space="preserve">in bloom and the usual </w:t>
      </w:r>
      <w:r>
        <w:rPr>
          <w:rFonts w:ascii="Calibri" w:hAnsi="Calibri"/>
          <w:b/>
          <w:bCs/>
          <w:sz w:val="21"/>
          <w:szCs w:val="21"/>
        </w:rPr>
        <w:t xml:space="preserve">Orchids </w:t>
      </w:r>
      <w:r>
        <w:rPr>
          <w:rFonts w:ascii="Calibri" w:hAnsi="Calibri"/>
          <w:sz w:val="21"/>
          <w:szCs w:val="21"/>
        </w:rPr>
        <w:t xml:space="preserve">and </w:t>
      </w:r>
      <w:r>
        <w:rPr>
          <w:rFonts w:ascii="Calibri" w:hAnsi="Calibri"/>
          <w:b/>
          <w:bCs/>
          <w:sz w:val="21"/>
          <w:szCs w:val="21"/>
        </w:rPr>
        <w:t xml:space="preserve">Cuckoo flower </w:t>
      </w:r>
      <w:r>
        <w:rPr>
          <w:rFonts w:ascii="Calibri" w:hAnsi="Calibri"/>
          <w:sz w:val="21"/>
          <w:szCs w:val="21"/>
        </w:rPr>
        <w:t xml:space="preserve"> ( </w:t>
      </w:r>
      <w:r>
        <w:rPr>
          <w:rFonts w:ascii="Calibri" w:hAnsi="Calibri"/>
          <w:i/>
          <w:iCs/>
          <w:sz w:val="21"/>
          <w:szCs w:val="21"/>
        </w:rPr>
        <w:t xml:space="preserve">Cardamine pratensis </w:t>
      </w:r>
      <w:r>
        <w:rPr>
          <w:rFonts w:ascii="Calibri" w:hAnsi="Calibri"/>
          <w:sz w:val="21"/>
          <w:szCs w:val="21"/>
        </w:rPr>
        <w:t xml:space="preserve">) were showing well in Merry’s Meadows, though there were fewer </w:t>
      </w:r>
      <w:r>
        <w:rPr>
          <w:rFonts w:ascii="Calibri" w:hAnsi="Calibri"/>
          <w:b/>
          <w:bCs/>
          <w:sz w:val="21"/>
          <w:szCs w:val="21"/>
        </w:rPr>
        <w:t xml:space="preserve">Green-winged Orchids  </w:t>
      </w:r>
      <w:r>
        <w:rPr>
          <w:rFonts w:ascii="Calibri" w:hAnsi="Calibri"/>
          <w:sz w:val="21"/>
          <w:szCs w:val="21"/>
        </w:rPr>
        <w:t xml:space="preserve">( </w:t>
      </w:r>
      <w:r>
        <w:rPr>
          <w:rFonts w:ascii="Calibri" w:hAnsi="Calibri"/>
          <w:i/>
          <w:iCs/>
          <w:sz w:val="21"/>
          <w:szCs w:val="21"/>
        </w:rPr>
        <w:t xml:space="preserve">Orchis </w:t>
      </w:r>
      <w:proofErr w:type="spellStart"/>
      <w:r>
        <w:rPr>
          <w:rFonts w:ascii="Calibri" w:hAnsi="Calibri"/>
          <w:i/>
          <w:iCs/>
          <w:sz w:val="21"/>
          <w:szCs w:val="21"/>
        </w:rPr>
        <w:t>morio</w:t>
      </w:r>
      <w:proofErr w:type="spellEnd"/>
      <w:r>
        <w:rPr>
          <w:rFonts w:ascii="Calibri" w:hAnsi="Calibri"/>
          <w:sz w:val="21"/>
          <w:szCs w:val="21"/>
        </w:rPr>
        <w:t xml:space="preserve"> ) than in 2023. A bioblitz took place in Oakham in June led by Russell Parry and Lindsay Heald and a total of 171 species were found, among them </w:t>
      </w:r>
      <w:r>
        <w:rPr>
          <w:rFonts w:ascii="Calibri" w:hAnsi="Calibri"/>
          <w:b/>
          <w:bCs/>
          <w:sz w:val="21"/>
          <w:szCs w:val="21"/>
        </w:rPr>
        <w:t>Sanicle</w:t>
      </w:r>
      <w:r>
        <w:rPr>
          <w:rFonts w:ascii="Calibri" w:hAnsi="Calibri"/>
          <w:sz w:val="21"/>
          <w:szCs w:val="21"/>
        </w:rPr>
        <w:t xml:space="preserve">, ( </w:t>
      </w:r>
      <w:proofErr w:type="spellStart"/>
      <w:r>
        <w:rPr>
          <w:rFonts w:ascii="Calibri" w:hAnsi="Calibri"/>
          <w:i/>
          <w:iCs/>
          <w:sz w:val="21"/>
          <w:szCs w:val="21"/>
        </w:rPr>
        <w:t>Sanicula</w:t>
      </w:r>
      <w:proofErr w:type="spellEnd"/>
      <w:r>
        <w:rPr>
          <w:rFonts w:ascii="Calibri" w:hAnsi="Calibri"/>
          <w:i/>
          <w:iCs/>
          <w:sz w:val="21"/>
          <w:szCs w:val="21"/>
        </w:rPr>
        <w:t xml:space="preserve">  </w:t>
      </w:r>
      <w:proofErr w:type="spellStart"/>
      <w:r>
        <w:rPr>
          <w:rFonts w:ascii="Calibri" w:hAnsi="Calibri"/>
          <w:i/>
          <w:iCs/>
          <w:sz w:val="21"/>
          <w:szCs w:val="21"/>
        </w:rPr>
        <w:t>europea</w:t>
      </w:r>
      <w:proofErr w:type="spellEnd"/>
      <w:r>
        <w:rPr>
          <w:rFonts w:ascii="Calibri" w:hAnsi="Calibri"/>
          <w:i/>
          <w:iCs/>
          <w:sz w:val="21"/>
          <w:szCs w:val="21"/>
        </w:rPr>
        <w:t xml:space="preserve"> ) </w:t>
      </w:r>
      <w:r>
        <w:rPr>
          <w:rFonts w:ascii="Calibri" w:hAnsi="Calibri"/>
          <w:b/>
          <w:bCs/>
          <w:sz w:val="21"/>
          <w:szCs w:val="21"/>
        </w:rPr>
        <w:t xml:space="preserve">Peach-leaved Bellflower </w:t>
      </w:r>
      <w:r>
        <w:rPr>
          <w:rFonts w:ascii="Calibri" w:hAnsi="Calibri"/>
          <w:sz w:val="21"/>
          <w:szCs w:val="21"/>
        </w:rPr>
        <w:t>(</w:t>
      </w:r>
      <w:r>
        <w:rPr>
          <w:rFonts w:ascii="Calibri" w:hAnsi="Calibri"/>
          <w:i/>
          <w:iCs/>
          <w:sz w:val="21"/>
          <w:szCs w:val="21"/>
        </w:rPr>
        <w:t xml:space="preserve">Campanula </w:t>
      </w:r>
      <w:proofErr w:type="spellStart"/>
      <w:r>
        <w:rPr>
          <w:rFonts w:ascii="Calibri" w:hAnsi="Calibri"/>
          <w:i/>
          <w:iCs/>
          <w:sz w:val="21"/>
          <w:szCs w:val="21"/>
        </w:rPr>
        <w:t>persicifolia</w:t>
      </w:r>
      <w:proofErr w:type="spellEnd"/>
      <w:r>
        <w:rPr>
          <w:rFonts w:ascii="Calibri" w:hAnsi="Calibri"/>
          <w:i/>
          <w:iCs/>
          <w:sz w:val="21"/>
          <w:szCs w:val="21"/>
        </w:rPr>
        <w:t xml:space="preserve">) </w:t>
      </w:r>
      <w:r>
        <w:rPr>
          <w:rFonts w:ascii="Calibri" w:hAnsi="Calibri"/>
          <w:sz w:val="21"/>
          <w:szCs w:val="21"/>
        </w:rPr>
        <w:t>and</w:t>
      </w:r>
      <w:r>
        <w:rPr>
          <w:rFonts w:ascii="Calibri" w:hAnsi="Calibri"/>
          <w:b/>
          <w:bCs/>
          <w:sz w:val="21"/>
          <w:szCs w:val="21"/>
        </w:rPr>
        <w:t xml:space="preserve"> Knotted  Hedge</w:t>
      </w:r>
      <w:r>
        <w:rPr>
          <w:rFonts w:ascii="Calibri" w:hAnsi="Calibri"/>
          <w:sz w:val="21"/>
          <w:szCs w:val="21"/>
        </w:rPr>
        <w:t xml:space="preserve"> </w:t>
      </w:r>
      <w:r>
        <w:rPr>
          <w:rFonts w:ascii="Calibri" w:hAnsi="Calibri"/>
          <w:b/>
          <w:bCs/>
          <w:sz w:val="21"/>
          <w:szCs w:val="21"/>
        </w:rPr>
        <w:t>Parsley</w:t>
      </w:r>
      <w:r>
        <w:rPr>
          <w:rFonts w:ascii="Calibri" w:hAnsi="Calibri"/>
          <w:sz w:val="21"/>
          <w:szCs w:val="21"/>
        </w:rPr>
        <w:t xml:space="preserve">  ( </w:t>
      </w:r>
      <w:proofErr w:type="spellStart"/>
      <w:r>
        <w:rPr>
          <w:rFonts w:ascii="Calibri" w:hAnsi="Calibri"/>
          <w:i/>
          <w:iCs/>
          <w:sz w:val="21"/>
          <w:szCs w:val="21"/>
        </w:rPr>
        <w:t>Torilis</w:t>
      </w:r>
      <w:proofErr w:type="spellEnd"/>
      <w:r>
        <w:rPr>
          <w:rFonts w:ascii="Calibri" w:hAnsi="Calibri"/>
          <w:i/>
          <w:iCs/>
          <w:sz w:val="21"/>
          <w:szCs w:val="21"/>
        </w:rPr>
        <w:t xml:space="preserve"> nodosa). </w:t>
      </w:r>
      <w:r>
        <w:rPr>
          <w:rFonts w:ascii="Calibri" w:hAnsi="Calibri"/>
          <w:sz w:val="21"/>
          <w:szCs w:val="21"/>
        </w:rPr>
        <w:t xml:space="preserve">Finally a </w:t>
      </w:r>
      <w:proofErr w:type="spellStart"/>
      <w:r>
        <w:rPr>
          <w:rFonts w:ascii="Calibri" w:hAnsi="Calibri"/>
          <w:sz w:val="21"/>
          <w:szCs w:val="21"/>
        </w:rPr>
        <w:t>well attended</w:t>
      </w:r>
      <w:proofErr w:type="spellEnd"/>
      <w:r>
        <w:rPr>
          <w:rFonts w:ascii="Calibri" w:hAnsi="Calibri"/>
          <w:sz w:val="21"/>
          <w:szCs w:val="21"/>
        </w:rPr>
        <w:t xml:space="preserve"> visit to </w:t>
      </w:r>
      <w:proofErr w:type="spellStart"/>
      <w:r>
        <w:rPr>
          <w:rFonts w:ascii="Calibri" w:hAnsi="Calibri"/>
          <w:sz w:val="21"/>
          <w:szCs w:val="21"/>
        </w:rPr>
        <w:t>Swaddywell</w:t>
      </w:r>
      <w:proofErr w:type="spellEnd"/>
      <w:r>
        <w:rPr>
          <w:rFonts w:ascii="Calibri" w:hAnsi="Calibri"/>
          <w:sz w:val="21"/>
          <w:szCs w:val="21"/>
        </w:rPr>
        <w:t xml:space="preserve"> yielded </w:t>
      </w:r>
      <w:r>
        <w:rPr>
          <w:rFonts w:ascii="Calibri" w:hAnsi="Calibri"/>
          <w:b/>
          <w:bCs/>
          <w:sz w:val="21"/>
          <w:szCs w:val="21"/>
        </w:rPr>
        <w:t>Ladies</w:t>
      </w:r>
      <w:r>
        <w:rPr>
          <w:rFonts w:ascii="Calibri" w:hAnsi="Calibri"/>
          <w:sz w:val="21"/>
          <w:szCs w:val="21"/>
        </w:rPr>
        <w:t xml:space="preserve"> </w:t>
      </w:r>
      <w:r>
        <w:rPr>
          <w:rFonts w:ascii="Calibri" w:hAnsi="Calibri"/>
          <w:b/>
          <w:bCs/>
          <w:sz w:val="21"/>
          <w:szCs w:val="21"/>
        </w:rPr>
        <w:t>Autumn Tresses</w:t>
      </w:r>
      <w:r>
        <w:rPr>
          <w:rFonts w:ascii="Calibri" w:hAnsi="Calibri"/>
          <w:sz w:val="21"/>
          <w:szCs w:val="21"/>
        </w:rPr>
        <w:t xml:space="preserve"> (</w:t>
      </w:r>
      <w:proofErr w:type="spellStart"/>
      <w:r>
        <w:rPr>
          <w:rFonts w:ascii="Calibri" w:hAnsi="Calibri"/>
          <w:i/>
          <w:iCs/>
          <w:sz w:val="21"/>
          <w:szCs w:val="21"/>
        </w:rPr>
        <w:t>Spiranthes</w:t>
      </w:r>
      <w:proofErr w:type="spellEnd"/>
      <w:r>
        <w:rPr>
          <w:rFonts w:ascii="Calibri" w:hAnsi="Calibri"/>
          <w:i/>
          <w:iCs/>
          <w:sz w:val="21"/>
          <w:szCs w:val="21"/>
        </w:rPr>
        <w:t xml:space="preserve"> spiralis ) </w:t>
      </w:r>
      <w:r>
        <w:rPr>
          <w:rFonts w:ascii="Calibri" w:hAnsi="Calibri"/>
          <w:sz w:val="21"/>
          <w:szCs w:val="21"/>
        </w:rPr>
        <w:t xml:space="preserve">and much </w:t>
      </w:r>
      <w:r>
        <w:rPr>
          <w:rFonts w:ascii="Calibri" w:hAnsi="Calibri"/>
          <w:b/>
          <w:bCs/>
          <w:sz w:val="21"/>
          <w:szCs w:val="21"/>
        </w:rPr>
        <w:t xml:space="preserve">Common  </w:t>
      </w:r>
      <w:r>
        <w:rPr>
          <w:rFonts w:ascii="Calibri" w:hAnsi="Calibri"/>
          <w:sz w:val="21"/>
          <w:szCs w:val="21"/>
        </w:rPr>
        <w:t xml:space="preserve">( </w:t>
      </w:r>
      <w:r>
        <w:rPr>
          <w:rFonts w:ascii="Calibri" w:hAnsi="Calibri"/>
          <w:i/>
          <w:iCs/>
          <w:sz w:val="21"/>
          <w:szCs w:val="21"/>
        </w:rPr>
        <w:t xml:space="preserve">Centaurium </w:t>
      </w:r>
      <w:proofErr w:type="spellStart"/>
      <w:r>
        <w:rPr>
          <w:rFonts w:ascii="Calibri" w:hAnsi="Calibri"/>
          <w:i/>
          <w:iCs/>
          <w:sz w:val="21"/>
          <w:szCs w:val="21"/>
        </w:rPr>
        <w:t>eerythraea</w:t>
      </w:r>
      <w:proofErr w:type="spellEnd"/>
      <w:r>
        <w:rPr>
          <w:rFonts w:ascii="Calibri" w:hAnsi="Calibri"/>
          <w:i/>
          <w:iCs/>
          <w:sz w:val="21"/>
          <w:szCs w:val="21"/>
        </w:rPr>
        <w:t xml:space="preserve"> )</w:t>
      </w:r>
      <w:r>
        <w:rPr>
          <w:rFonts w:ascii="Calibri" w:hAnsi="Calibri"/>
          <w:sz w:val="21"/>
          <w:szCs w:val="21"/>
        </w:rPr>
        <w:t xml:space="preserve">and </w:t>
      </w:r>
      <w:r>
        <w:rPr>
          <w:rFonts w:ascii="Calibri" w:hAnsi="Calibri"/>
          <w:b/>
          <w:bCs/>
          <w:sz w:val="21"/>
          <w:szCs w:val="21"/>
        </w:rPr>
        <w:t xml:space="preserve">Lesser </w:t>
      </w:r>
      <w:r>
        <w:rPr>
          <w:rFonts w:ascii="Calibri" w:hAnsi="Calibri"/>
          <w:i/>
          <w:iCs/>
          <w:sz w:val="21"/>
          <w:szCs w:val="21"/>
        </w:rPr>
        <w:t xml:space="preserve">(C </w:t>
      </w:r>
      <w:proofErr w:type="spellStart"/>
      <w:r>
        <w:rPr>
          <w:rFonts w:ascii="Calibri" w:hAnsi="Calibri"/>
          <w:i/>
          <w:iCs/>
          <w:sz w:val="21"/>
          <w:szCs w:val="21"/>
        </w:rPr>
        <w:t>pulchellum</w:t>
      </w:r>
      <w:proofErr w:type="spellEnd"/>
      <w:r>
        <w:rPr>
          <w:rFonts w:ascii="Calibri" w:hAnsi="Calibri"/>
          <w:i/>
          <w:iCs/>
          <w:sz w:val="21"/>
          <w:szCs w:val="21"/>
        </w:rPr>
        <w:t xml:space="preserve"> )</w:t>
      </w:r>
      <w:r>
        <w:rPr>
          <w:rFonts w:ascii="Calibri" w:hAnsi="Calibri"/>
          <w:sz w:val="21"/>
          <w:szCs w:val="21"/>
        </w:rPr>
        <w:t xml:space="preserve"> </w:t>
      </w:r>
      <w:proofErr w:type="spellStart"/>
      <w:r>
        <w:rPr>
          <w:rFonts w:ascii="Calibri" w:hAnsi="Calibri"/>
          <w:b/>
          <w:bCs/>
          <w:sz w:val="21"/>
          <w:szCs w:val="21"/>
        </w:rPr>
        <w:t>Centuary</w:t>
      </w:r>
      <w:proofErr w:type="spellEnd"/>
      <w:r>
        <w:rPr>
          <w:rFonts w:ascii="Calibri" w:hAnsi="Calibri"/>
          <w:sz w:val="21"/>
          <w:szCs w:val="21"/>
        </w:rPr>
        <w:t xml:space="preserve"> and </w:t>
      </w:r>
      <w:r>
        <w:rPr>
          <w:rFonts w:ascii="Calibri" w:hAnsi="Calibri"/>
          <w:b/>
          <w:bCs/>
          <w:sz w:val="21"/>
          <w:szCs w:val="21"/>
        </w:rPr>
        <w:t xml:space="preserve">Yellow-wort    </w:t>
      </w:r>
      <w:r>
        <w:rPr>
          <w:rFonts w:ascii="Calibri" w:hAnsi="Calibri"/>
          <w:i/>
          <w:iCs/>
          <w:sz w:val="21"/>
          <w:szCs w:val="21"/>
        </w:rPr>
        <w:t xml:space="preserve">( </w:t>
      </w:r>
      <w:proofErr w:type="spellStart"/>
      <w:r>
        <w:rPr>
          <w:rFonts w:ascii="Calibri" w:hAnsi="Calibri"/>
          <w:i/>
          <w:iCs/>
          <w:sz w:val="21"/>
          <w:szCs w:val="21"/>
        </w:rPr>
        <w:t>Blackstonia</w:t>
      </w:r>
      <w:proofErr w:type="spellEnd"/>
      <w:r>
        <w:rPr>
          <w:rFonts w:ascii="Calibri" w:hAnsi="Calibri"/>
          <w:i/>
          <w:iCs/>
          <w:sz w:val="21"/>
          <w:szCs w:val="21"/>
        </w:rPr>
        <w:t xml:space="preserve"> </w:t>
      </w:r>
      <w:proofErr w:type="spellStart"/>
      <w:r>
        <w:rPr>
          <w:rFonts w:ascii="Calibri" w:hAnsi="Calibri"/>
          <w:i/>
          <w:iCs/>
          <w:sz w:val="21"/>
          <w:szCs w:val="21"/>
        </w:rPr>
        <w:t>perfoliata</w:t>
      </w:r>
      <w:proofErr w:type="spellEnd"/>
      <w:r>
        <w:rPr>
          <w:rFonts w:ascii="Calibri" w:hAnsi="Calibri"/>
          <w:i/>
          <w:iCs/>
          <w:sz w:val="21"/>
          <w:szCs w:val="21"/>
        </w:rPr>
        <w:t xml:space="preserve"> ).  </w:t>
      </w:r>
      <w:r>
        <w:rPr>
          <w:rFonts w:ascii="Calibri" w:hAnsi="Calibri"/>
          <w:sz w:val="21"/>
          <w:szCs w:val="21"/>
        </w:rPr>
        <w:t>Sarah Lambert, who led the visit, suggested that this proliferation might be due to the wet spring.</w:t>
      </w:r>
    </w:p>
    <w:p w14:paraId="5FA65CB6" w14:textId="77777777" w:rsidR="003E529C" w:rsidRDefault="003E529C">
      <w:pPr>
        <w:rPr>
          <w:rFonts w:ascii="Calibri" w:hAnsi="Calibri"/>
          <w:sz w:val="21"/>
          <w:szCs w:val="21"/>
        </w:rPr>
      </w:pPr>
    </w:p>
    <w:p w14:paraId="5FA65CB7" w14:textId="77777777" w:rsidR="003E529C" w:rsidRDefault="00000000">
      <w:pPr>
        <w:rPr>
          <w:rFonts w:ascii="Calibri" w:hAnsi="Calibri"/>
          <w:sz w:val="21"/>
          <w:szCs w:val="21"/>
        </w:rPr>
      </w:pPr>
      <w:r>
        <w:rPr>
          <w:rFonts w:ascii="Calibri" w:hAnsi="Calibri"/>
          <w:sz w:val="21"/>
          <w:szCs w:val="21"/>
        </w:rPr>
        <w:t>Thanks go to all the recorders, D and J Ball, C Baxter, A and L Biddle, T Caldecott, M Grimes, R Lemmon, M Markham, T Mitcham, D Needham, T Sexton and our colleagues from Leicester, L Heald, G Hall, R Parry and S Woodward.</w:t>
      </w:r>
    </w:p>
    <w:p w14:paraId="62244EDD" w14:textId="77777777" w:rsidR="00CD04E3" w:rsidRDefault="00CD04E3">
      <w:pPr>
        <w:rPr>
          <w:rFonts w:ascii="Calibri" w:hAnsi="Calibri"/>
          <w:sz w:val="21"/>
          <w:szCs w:val="21"/>
        </w:rPr>
      </w:pPr>
    </w:p>
    <w:p w14:paraId="5FE4C2AB" w14:textId="6BEEB0EA" w:rsidR="00CD04E3" w:rsidRDefault="00CD04E3">
      <w:pPr>
        <w:rPr>
          <w:rFonts w:ascii="Calibri" w:hAnsi="Calibri"/>
          <w:sz w:val="21"/>
          <w:szCs w:val="21"/>
        </w:rPr>
      </w:pPr>
      <w:r>
        <w:rPr>
          <w:rFonts w:ascii="Calibri" w:hAnsi="Calibri"/>
          <w:sz w:val="21"/>
          <w:szCs w:val="21"/>
        </w:rPr>
        <w:t>Compiled and written  by RNHS Botanical recorder John Rodgers</w:t>
      </w:r>
    </w:p>
    <w:p w14:paraId="5FA65CB8" w14:textId="77777777" w:rsidR="003E529C" w:rsidRDefault="003E529C">
      <w:pPr>
        <w:rPr>
          <w:rFonts w:ascii="Calibri" w:hAnsi="Calibri"/>
          <w:sz w:val="21"/>
          <w:szCs w:val="21"/>
        </w:rPr>
      </w:pPr>
    </w:p>
    <w:sectPr w:rsidR="003E529C">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0"/>
  <w:characterSpacingControl w:val="doNotCompress"/>
  <w:savePreviewPicture/>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E529C"/>
    <w:rsid w:val="00162446"/>
    <w:rsid w:val="003E529C"/>
    <w:rsid w:val="004E36CF"/>
    <w:rsid w:val="00C119E3"/>
    <w:rsid w:val="00CD04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65CAE"/>
  <w15:docId w15:val="{1F780321-9AE2-45C5-8071-AEF3D006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Linda Biddle</cp:lastModifiedBy>
  <cp:revision>15</cp:revision>
  <dcterms:created xsi:type="dcterms:W3CDTF">2025-01-21T10:45:00Z</dcterms:created>
  <dcterms:modified xsi:type="dcterms:W3CDTF">2025-02-24T17:57:00Z</dcterms:modified>
  <dc:language>en-GB</dc:language>
</cp:coreProperties>
</file>